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DEL 05 Y 06 DE NOVIEMBRE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Ciudad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rtl w:val="0"/>
        </w:rPr>
        <w:t xml:space="preserve">día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de </w:t>
      </w:r>
      <w:r w:rsidDel="00000000" w:rsidR="00000000" w:rsidRPr="00000000">
        <w:rPr>
          <w:rFonts w:ascii="Arial" w:cs="Arial" w:eastAsia="Arial" w:hAnsi="Arial"/>
          <w:rtl w:val="0"/>
        </w:rPr>
        <w:t xml:space="preserve">(mes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de 2025.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Señores/as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Integrantes de la Junta Electoral UNRN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Belgrano N° 526 - Viedma -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(CP 8500) Pcia. de Río Negro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me acredito como apoderado/a de la Lista (“XXXXXXXXXX”) para las Elecciones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Director/a de Carrera y/o Consejo Asesor de Carrera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por el/los claustro/s de Profesores/Auxiliares/Estudiantes.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Editar según corresponda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adjunta a la presente copia de mi DNI.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más que informar, los saluda atentamente.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 y Nombre/s: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y Nº de Documento: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Domicilio Legal: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Correo Electrónico: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Tel. de contacto: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134" w:top="2268" w:left="1985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419"/>
        <w:tab w:val="right" w:leader="none" w:pos="8838"/>
      </w:tabs>
      <w:spacing w:after="240" w:before="240" w:line="240" w:lineRule="auto"/>
      <w:ind w:left="4820" w:firstLine="0"/>
      <w:jc w:val="right"/>
      <w:rPr>
        <w:rFonts w:ascii="Arial" w:cs="Arial" w:eastAsia="Arial" w:hAnsi="Arial"/>
        <w:i w:val="1"/>
        <w:color w:val="222222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9C6155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B20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B20D8"/>
    <w:rPr>
      <w:rFonts w:ascii="Tahoma" w:cs="Tahoma" w:eastAsia="Calibri" w:hAnsi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NDh/E/pycWZemWu9xeSMmG9Tw==">CgMxLjAyCGguZ2pkZ3hzOAByITFkdGFoa1YtTDB5VFlkSVNaRjNYZm5JXzdtVVRHX2p6VQ==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2023-09-05T17:17:00Z</dcterms:created>
  <dc:creator>lgallo</dc:creator>
</cp:coreProperties>
</file>